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93458" w14:textId="301C432C" w:rsidR="00293C49" w:rsidRPr="00E24060" w:rsidRDefault="00423346" w:rsidP="00293C49">
      <w:pPr>
        <w:rPr>
          <w:rFonts w:ascii="Calibri" w:hAnsi="Calibri" w:cs="Calibri"/>
          <w:b/>
          <w:bCs/>
          <w:lang w:val="nb-NO"/>
        </w:rPr>
      </w:pPr>
      <w:r w:rsidRPr="00E24060">
        <w:rPr>
          <w:rFonts w:ascii="Calibri" w:hAnsi="Calibri" w:cs="Calibri"/>
          <w:b/>
          <w:bCs/>
          <w:sz w:val="28"/>
          <w:szCs w:val="28"/>
          <w:lang w:val="nb-NO"/>
        </w:rPr>
        <w:t>Prøvesvar:</w:t>
      </w:r>
      <w:r w:rsidR="00D85C6D" w:rsidRPr="00E24060">
        <w:rPr>
          <w:rFonts w:ascii="Calibri" w:hAnsi="Calibri" w:cs="Calibri"/>
          <w:b/>
          <w:bCs/>
          <w:sz w:val="28"/>
          <w:szCs w:val="28"/>
          <w:lang w:val="nb-NO"/>
        </w:rPr>
        <w:t xml:space="preserve"> </w:t>
      </w:r>
      <w:r w:rsidR="00D85C6D" w:rsidRPr="00E24060">
        <w:rPr>
          <w:rFonts w:ascii="Calibri" w:eastAsia="Calibri" w:hAnsi="Calibri" w:cs="Calibri"/>
          <w:sz w:val="28"/>
          <w:szCs w:val="28"/>
          <w:lang w:val="nb-NO"/>
        </w:rPr>
        <w:t>HPV 16 positiv og ASCUS/LSIL</w:t>
      </w:r>
      <w:r w:rsidR="4412B2CA" w:rsidRPr="6B660099">
        <w:rPr>
          <w:rFonts w:ascii="Calibri" w:eastAsia="Calibri" w:hAnsi="Calibri" w:cs="Calibri"/>
          <w:sz w:val="28"/>
          <w:szCs w:val="28"/>
          <w:lang w:val="nb-NO"/>
        </w:rPr>
        <w:t xml:space="preserve">. </w:t>
      </w:r>
      <w:r w:rsidR="4412B2CA" w:rsidRPr="6B660099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>Henvisning til kolposkopi og biopsi.</w:t>
      </w:r>
    </w:p>
    <w:p w14:paraId="746ADB2B" w14:textId="77777777" w:rsidR="00E24060" w:rsidRDefault="00E24060" w:rsidP="00293C49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</w:p>
    <w:p w14:paraId="77260585" w14:textId="4749C72D" w:rsidR="00FC76CE" w:rsidRPr="00E24060" w:rsidRDefault="00FC76CE" w:rsidP="00293C49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E24060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Svar på livmorhalsprøven</w:t>
      </w:r>
    </w:p>
    <w:p w14:paraId="0831FF73" w14:textId="29F9E4DB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D40C78">
        <w:rPr>
          <w:rFonts w:ascii="Calibri" w:eastAsia="Calibri" w:hAnsi="Calibri" w:cs="Calibri"/>
          <w:color w:val="000000" w:themeColor="text1"/>
          <w:lang w:val="nb-NO"/>
        </w:rPr>
        <w:t>Vi har nå fått svar på prøven som ble tatt fra livmorhalsen din. Det er påvist HPV i prøven, og lette celleforandringer.</w:t>
      </w:r>
    </w:p>
    <w:p w14:paraId="01219F85" w14:textId="72CD7A3A" w:rsidR="00293C49" w:rsidRPr="00D40C78" w:rsidRDefault="00824FDE" w:rsidP="00293C4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565911C9" wp14:editId="61610325">
            <wp:simplePos x="0" y="0"/>
            <wp:positionH relativeFrom="column">
              <wp:posOffset>-804545</wp:posOffset>
            </wp:positionH>
            <wp:positionV relativeFrom="paragraph">
              <wp:posOffset>106045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16266" w14:textId="3841ED32" w:rsidR="00293C49" w:rsidRPr="00E24060" w:rsidRDefault="00293C49" w:rsidP="00293C49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E24060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</w:p>
    <w:p w14:paraId="2458958F" w14:textId="3F45193D" w:rsidR="00293C49" w:rsidRPr="00E24060" w:rsidRDefault="00293C49" w:rsidP="00293C4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E24060">
        <w:rPr>
          <w:rFonts w:ascii="Calibri" w:eastAsia="Times New Roman" w:hAnsi="Calibri" w:cs="Calibri"/>
          <w:color w:val="000000" w:themeColor="text1"/>
          <w:lang w:val="nb-NO"/>
        </w:rPr>
        <w:t xml:space="preserve">Prøven viser at du har infeksjon med viruset HPV (humant papillomavirus) </w:t>
      </w:r>
      <w:r w:rsidR="00686F5C" w:rsidRPr="00594D40">
        <w:rPr>
          <w:rFonts w:ascii="Calibri" w:eastAsia="Times New Roman" w:hAnsi="Calibri" w:cs="Calibri"/>
          <w:lang w:val="nb-NO"/>
        </w:rPr>
        <w:t>av HPV-typen 16</w:t>
      </w:r>
      <w:r w:rsidR="00686F5C">
        <w:rPr>
          <w:rFonts w:ascii="Calibri" w:eastAsia="Times New Roman" w:hAnsi="Calibri" w:cs="Calibri"/>
          <w:lang w:val="nb-NO"/>
        </w:rPr>
        <w:t xml:space="preserve"> </w:t>
      </w:r>
      <w:r w:rsidRPr="00E24060">
        <w:rPr>
          <w:rFonts w:ascii="Calibri" w:eastAsia="Times New Roman" w:hAnsi="Calibri" w:cs="Calibri"/>
          <w:color w:val="000000" w:themeColor="text1"/>
          <w:lang w:val="nb-NO"/>
        </w:rPr>
        <w:t>og det er i tillegg påvist lette celleforandringer. Lette celleforandringer er ikke det samme som kreft, men det er viktig at du får oppfølging.</w:t>
      </w:r>
    </w:p>
    <w:p w14:paraId="756E5E41" w14:textId="076DA4B7" w:rsidR="00293C49" w:rsidRPr="00E24060" w:rsidRDefault="00824FDE" w:rsidP="00293C4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66A7AD44" wp14:editId="58E61ADE">
            <wp:simplePos x="0" y="0"/>
            <wp:positionH relativeFrom="leftMargin">
              <wp:posOffset>104775</wp:posOffset>
            </wp:positionH>
            <wp:positionV relativeFrom="paragraph">
              <wp:posOffset>99695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2EA39" w14:textId="77777777" w:rsidR="00293C49" w:rsidRPr="00E24060" w:rsidRDefault="00293C49" w:rsidP="00293C49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E24060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</w:p>
    <w:p w14:paraId="24805FA8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>For å finne ut om du har celleforandringer som kun skal kontrolleres, eller om du trenger behandling, må det gjøres videre utredning med vevsprøver.</w:t>
      </w:r>
    </w:p>
    <w:p w14:paraId="6BE2666D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D40C78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67805EDA" w14:textId="5B1A51B0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42C3C9C1" w14:textId="54E60ADD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6C1FD4EA" w14:textId="1CD93110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>&lt;</w:t>
      </w:r>
      <w:r w:rsidRPr="00D40C78">
        <w:rPr>
          <w:rFonts w:ascii="Calibri" w:eastAsia="Calibri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D40C78">
        <w:rPr>
          <w:rFonts w:ascii="Calibri" w:eastAsia="Calibri" w:hAnsi="Calibri" w:cs="Calibri"/>
          <w:lang w:val="nb-NO"/>
        </w:rPr>
        <w:t>&gt;.</w:t>
      </w:r>
    </w:p>
    <w:p w14:paraId="1C38131D" w14:textId="533BFC77" w:rsidR="00293C49" w:rsidRPr="00D40C78" w:rsidRDefault="00824FDE" w:rsidP="00293C49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EB21B6" wp14:editId="6D45900F">
            <wp:simplePos x="0" y="0"/>
            <wp:positionH relativeFrom="column">
              <wp:posOffset>-805180</wp:posOffset>
            </wp:positionH>
            <wp:positionV relativeFrom="paragraph">
              <wp:posOffset>30480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C49" w:rsidRPr="00D40C78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2E420DFD" w14:textId="77777777" w:rsidR="00293C49" w:rsidRPr="00E24060" w:rsidRDefault="00293C49" w:rsidP="00293C49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E24060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371F5D35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494779DE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561B1BA7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D40C78">
        <w:rPr>
          <w:rFonts w:ascii="Calibri" w:eastAsia="Calibri" w:hAnsi="Calibri" w:cs="Calibri"/>
          <w:sz w:val="18"/>
          <w:szCs w:val="18"/>
          <w:lang w:val="nb-NO"/>
        </w:rPr>
        <w:lastRenderedPageBreak/>
        <w:t xml:space="preserve">  </w:t>
      </w:r>
    </w:p>
    <w:p w14:paraId="6900C5FC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D40C78">
        <w:rPr>
          <w:rFonts w:ascii="Calibri" w:eastAsia="Calibri" w:hAnsi="Calibri" w:cs="Calibri"/>
          <w:lang w:val="nb-NO"/>
        </w:rPr>
        <w:t xml:space="preserve">Du kan også lese og se film om celleforandringer og utredningsundersøkelse (kolposkopi og biopsi) på Livmorhalsprogrammets hjemmeside: </w:t>
      </w:r>
      <w:r w:rsidRPr="00D40C78">
        <w:rPr>
          <w:rFonts w:ascii="Calibri" w:eastAsia="Calibri" w:hAnsi="Calibri" w:cs="Calibri"/>
          <w:color w:val="006D21"/>
          <w:lang w:val="nb-NO"/>
        </w:rPr>
        <w:t>sjekkdeg.no, film: https://vimeo.com/1069304498</w:t>
      </w:r>
    </w:p>
    <w:p w14:paraId="5DB83919" w14:textId="77777777" w:rsidR="00293C49" w:rsidRPr="00E24060" w:rsidRDefault="00293C49" w:rsidP="00293C49">
      <w:pPr>
        <w:rPr>
          <w:rFonts w:ascii="Calibri" w:eastAsia="Aptos" w:hAnsi="Calibri" w:cs="Calibri"/>
          <w:color w:val="000000" w:themeColor="text1"/>
          <w:lang w:val="nb-NO"/>
        </w:rPr>
      </w:pPr>
    </w:p>
    <w:p w14:paraId="7F736B24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09E235F9" w14:textId="77777777" w:rsidR="00293C49" w:rsidRPr="00D40C78" w:rsidRDefault="00293C49" w:rsidP="00293C49">
      <w:pPr>
        <w:spacing w:line="278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463D4887" w14:textId="77777777" w:rsidR="00293C49" w:rsidRPr="00D40C78" w:rsidRDefault="00293C49" w:rsidP="00293C49">
      <w:pPr>
        <w:rPr>
          <w:rFonts w:ascii="Calibri" w:eastAsia="Calibri" w:hAnsi="Calibri" w:cs="Calibri"/>
          <w:color w:val="000000" w:themeColor="text1"/>
          <w:lang w:val="nb-NO"/>
        </w:rPr>
      </w:pPr>
    </w:p>
    <w:p w14:paraId="3814504A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7E58FA46" w14:textId="77777777" w:rsidR="00293C49" w:rsidRPr="00E24060" w:rsidRDefault="00293C49" w:rsidP="00293C49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36865600" w14:textId="77777777" w:rsidR="00293C49" w:rsidRPr="00E24060" w:rsidRDefault="00293C49" w:rsidP="00293C4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</w:p>
    <w:p w14:paraId="5A9E2088" w14:textId="77777777" w:rsidR="00293C49" w:rsidRPr="00E24060" w:rsidRDefault="00293C49" w:rsidP="00293C49">
      <w:pPr>
        <w:rPr>
          <w:rFonts w:ascii="Calibri" w:eastAsia="Times New Roman" w:hAnsi="Calibri" w:cs="Calibri"/>
          <w:color w:val="000000" w:themeColor="text1"/>
          <w:lang w:val="nb-NO"/>
        </w:rPr>
      </w:pPr>
    </w:p>
    <w:p w14:paraId="69AA5E83" w14:textId="77777777" w:rsidR="00EC7AF9" w:rsidRPr="00E24060" w:rsidRDefault="00EC7AF9">
      <w:pPr>
        <w:rPr>
          <w:rFonts w:ascii="Calibri" w:hAnsi="Calibri" w:cs="Calibri"/>
          <w:lang w:val="nb-NO"/>
        </w:rPr>
      </w:pPr>
    </w:p>
    <w:sectPr w:rsidR="00EC7AF9" w:rsidRPr="00E24060" w:rsidSect="00293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F9"/>
    <w:rsid w:val="00112030"/>
    <w:rsid w:val="00293C49"/>
    <w:rsid w:val="003C7F71"/>
    <w:rsid w:val="00423346"/>
    <w:rsid w:val="00686F5C"/>
    <w:rsid w:val="006E4A89"/>
    <w:rsid w:val="00824FDE"/>
    <w:rsid w:val="008E11BE"/>
    <w:rsid w:val="00C40BDC"/>
    <w:rsid w:val="00D40C78"/>
    <w:rsid w:val="00D85C6D"/>
    <w:rsid w:val="00E24060"/>
    <w:rsid w:val="00EC7AF9"/>
    <w:rsid w:val="00F77807"/>
    <w:rsid w:val="00FC76CE"/>
    <w:rsid w:val="4412B2CA"/>
    <w:rsid w:val="6B66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DDC2"/>
  <w15:chartTrackingRefBased/>
  <w15:docId w15:val="{2B9F331E-808F-4071-AA1D-F0AA77AA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C49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C7A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C7A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C7A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b-NO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C7A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C7A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C7A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b-NO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C7A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nb-NO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C7A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b-NO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C7A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nb-NO"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C7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C7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C7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C7A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C7A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C7A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C7A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C7A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C7AF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C7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EC7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C7AF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b-NO"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C7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C7AF9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nb-NO"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EC7AF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C7AF9"/>
    <w:pPr>
      <w:spacing w:line="278" w:lineRule="auto"/>
      <w:ind w:left="720"/>
      <w:contextualSpacing/>
    </w:pPr>
    <w:rPr>
      <w:rFonts w:eastAsiaTheme="minorHAnsi"/>
      <w:kern w:val="2"/>
      <w:lang w:val="nb-NO"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EC7AF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C7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nb-NO"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C7AF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C7AF9"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423346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16B19-BA5E-4223-BB84-D48CDABD9C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F4B01F-241C-40E2-8360-9ED8D7B30703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customXml/itemProps3.xml><?xml version="1.0" encoding="utf-8"?>
<ds:datastoreItem xmlns:ds="http://schemas.openxmlformats.org/officeDocument/2006/customXml" ds:itemID="{01A66E36-F0AF-40D8-872B-158DCD31B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13</cp:revision>
  <dcterms:created xsi:type="dcterms:W3CDTF">2025-06-18T06:53:00Z</dcterms:created>
  <dcterms:modified xsi:type="dcterms:W3CDTF">2025-06-30T11:48:00Z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ediaServiceImageTags">
    <vt:lpwstr/>
  </property>
</Properties>
</file>